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297D" w:rsidRDefault="00000000">
      <w:pPr>
        <w:spacing w:after="158"/>
        <w:ind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REGULAMIN </w:t>
      </w:r>
    </w:p>
    <w:p w14:paraId="00000002" w14:textId="77777777" w:rsidR="0057297D" w:rsidRDefault="00000000">
      <w:pPr>
        <w:spacing w:after="158"/>
        <w:ind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Konkursu „W ogrodzie Marii Pileckiej” </w:t>
      </w:r>
    </w:p>
    <w:p w14:paraId="00000003" w14:textId="77777777" w:rsidR="0057297D" w:rsidRDefault="0057297D">
      <w:pPr>
        <w:spacing w:after="158"/>
        <w:ind w:left="53"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57297D" w:rsidRDefault="00000000">
      <w:pPr>
        <w:spacing w:after="158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77777777" w:rsidR="0057297D" w:rsidRDefault="00000000">
      <w:pPr>
        <w:spacing w:after="158"/>
        <w:ind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§ 1. </w:t>
      </w:r>
    </w:p>
    <w:p w14:paraId="00000006" w14:textId="77777777" w:rsidR="0057297D" w:rsidRDefault="00000000">
      <w:pPr>
        <w:spacing w:after="158"/>
        <w:ind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Postanowienia ogólne </w:t>
      </w:r>
    </w:p>
    <w:p w14:paraId="00000007" w14:textId="77777777" w:rsidR="0057297D" w:rsidRDefault="00000000">
      <w:pPr>
        <w:spacing w:after="166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57297D" w:rsidRDefault="00000000">
      <w:pPr>
        <w:numPr>
          <w:ilvl w:val="0"/>
          <w:numId w:val="9"/>
        </w:numPr>
        <w:spacing w:after="0" w:line="240" w:lineRule="auto"/>
        <w:ind w:left="425" w:hanging="425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Niniejszy regulamin, zwany dalej „Regulaminem” przedstawia zasady dotyczące organizacji konkursu „W ogrodzie Marii Pileckiej”, zwanego dalej „Konkursem”, organizowanym przez Muzeum – Dom Rodziny Pileckich z siedzibą w Ostrowi Mazowieckiej przy ul. Warszawskiej 4, 07-300 Ostrów Mazowiecka, „Organizator”. </w:t>
      </w:r>
    </w:p>
    <w:p w14:paraId="00000009" w14:textId="77777777" w:rsidR="0057297D" w:rsidRDefault="00000000">
      <w:pPr>
        <w:numPr>
          <w:ilvl w:val="0"/>
          <w:numId w:val="9"/>
        </w:numP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</w:rPr>
        <w:t>Konkurs ma charakter kulturalno-edukacyjny, a jego celem jest zainteresowanie florą rosnącą na terenie Polski, nauka rozpoznawania gatunków roślin, krzewów i drzew występujących w ogrodach, sadach, na łąkach i w parkach, poszukiwaniem kontekstów historycznych i kulturowych, a także rozwijanie talentów artystycznych.</w:t>
      </w:r>
    </w:p>
    <w:p w14:paraId="0000000A" w14:textId="77777777" w:rsidR="0057297D" w:rsidRDefault="00000000">
      <w:pPr>
        <w:numPr>
          <w:ilvl w:val="0"/>
          <w:numId w:val="9"/>
        </w:numP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</w:rPr>
        <w:t xml:space="preserve">Udział w konkursie jest dobrowolny i bezpłatny. </w:t>
      </w:r>
    </w:p>
    <w:p w14:paraId="0000000B" w14:textId="77777777" w:rsidR="0057297D" w:rsidRDefault="00000000">
      <w:pPr>
        <w:numPr>
          <w:ilvl w:val="0"/>
          <w:numId w:val="9"/>
        </w:numP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</w:rPr>
        <w:t>Szczegółowe zasady organizacji i przebiegu konkursu zawiera §3 Regulaminu.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C" w14:textId="77777777" w:rsidR="0057297D" w:rsidRDefault="00000000">
      <w:pPr>
        <w:numPr>
          <w:ilvl w:val="0"/>
          <w:numId w:val="9"/>
        </w:numP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</w:rPr>
        <w:t xml:space="preserve">Realizacją i wszelkimi kwestiami związanymi z Konkursem ze strony Organizatora zajmuje się wyznaczony przez Muzeum koordynator, dalej „Koordynator”, z którym Uczestnicy mogą się kontaktować za pośrednictwem adresu e-mail: </w:t>
      </w:r>
      <w:r>
        <w:rPr>
          <w:rFonts w:ascii="Times New Roman" w:eastAsia="Times New Roman" w:hAnsi="Times New Roman" w:cs="Times New Roman"/>
          <w:color w:val="0563C1"/>
          <w:u w:val="single"/>
        </w:rPr>
        <w:t>piwanowska@muzeumpileckich.pl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0D" w14:textId="77777777" w:rsidR="0057297D" w:rsidRDefault="00000000">
      <w:pPr>
        <w:numPr>
          <w:ilvl w:val="0"/>
          <w:numId w:val="9"/>
        </w:numPr>
        <w:spacing w:after="0"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</w:rPr>
        <w:t>W konkursie nie mogą brać udziału członkowie najbliższych rodzin pracowników Muzeum – Dom Rodziny Pileckich.</w:t>
      </w:r>
    </w:p>
    <w:p w14:paraId="0000000E" w14:textId="77777777" w:rsidR="0057297D" w:rsidRDefault="0057297D">
      <w:pPr>
        <w:spacing w:after="150" w:line="249" w:lineRule="auto"/>
        <w:ind w:left="426"/>
        <w:jc w:val="both"/>
      </w:pPr>
    </w:p>
    <w:p w14:paraId="0000000F" w14:textId="77777777" w:rsidR="0057297D" w:rsidRDefault="00000000">
      <w:pPr>
        <w:spacing w:after="157"/>
        <w:ind w:left="41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57297D" w:rsidRDefault="00000000">
      <w:pPr>
        <w:spacing w:after="158"/>
        <w:ind w:right="4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2. </w:t>
      </w:r>
    </w:p>
    <w:p w14:paraId="00000011" w14:textId="77777777" w:rsidR="0057297D" w:rsidRDefault="00000000">
      <w:pPr>
        <w:spacing w:after="158"/>
        <w:ind w:right="4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Uczestnicy konkursu</w:t>
      </w:r>
    </w:p>
    <w:p w14:paraId="00000012" w14:textId="77777777" w:rsidR="005729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4" w:hanging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Uczestnikami konkursu mogą być zespoły rodzinne składające się minimum z dwóch osób, w tym przynajmniej jedna z nich nie może mieć ukończonych 18 lat.</w:t>
      </w:r>
    </w:p>
    <w:p w14:paraId="00000013" w14:textId="77777777" w:rsidR="0057297D" w:rsidRDefault="0057297D">
      <w:pPr>
        <w:pBdr>
          <w:top w:val="nil"/>
          <w:left w:val="nil"/>
          <w:bottom w:val="nil"/>
          <w:right w:val="nil"/>
          <w:between w:val="nil"/>
        </w:pBdr>
        <w:spacing w:after="158"/>
        <w:ind w:left="710" w:right="719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57297D" w:rsidRDefault="00000000">
      <w:pPr>
        <w:spacing w:after="158"/>
        <w:ind w:right="4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3. </w:t>
      </w:r>
    </w:p>
    <w:p w14:paraId="00000015" w14:textId="77777777" w:rsidR="0057297D" w:rsidRDefault="00000000">
      <w:pPr>
        <w:spacing w:after="158"/>
        <w:ind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Zadanie konkursowe </w:t>
      </w:r>
    </w:p>
    <w:p w14:paraId="00000016" w14:textId="77777777" w:rsidR="0057297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362"/>
        </w:tabs>
        <w:spacing w:after="0" w:line="24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konkursowym jest wykonanie w formie artystycznej zielnika zawierającego 30 gatunków roślin, w tym przynajmniej 15 tych roślin, które rosły w okresie dwudziestolecia międzywojennego w ogrodzie Marii Pileckiej (z d. Ostrowskiej) w Ostrowi Mazowieckiej (lista roślin  z ogrodu Marii znajduje się w Załączniku 1 do niniejszego regulaminu).</w:t>
      </w:r>
    </w:p>
    <w:p w14:paraId="00000017" w14:textId="77777777" w:rsidR="0057297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362"/>
        </w:tabs>
        <w:spacing w:after="0" w:line="24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Każdy gatunek musi być opisany nazwą polską i łacińską, miejscem zbioru; dodatkowym walorem będą informacje związane z kontekstem kulturowym bądź historycznym rośliny (np. historia sprowadzenia do Polski, występowanie w tekstach kultury, jak wiersz, powieść, piosenka, czy występowanie w symbolice, np. odznaczeniach czy herbie miasta).  </w:t>
      </w:r>
    </w:p>
    <w:p w14:paraId="00000018" w14:textId="77777777" w:rsidR="0057297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362"/>
        </w:tabs>
        <w:spacing w:after="0" w:line="24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Zielnik powinien mieć maksymalny format A4, a jego strony powinny być trwale połączone. Powinien zawierać stronę tytułową, na której będą znajdowały się imiona i nazwiska wszystkich autorów zielnika.</w:t>
      </w:r>
    </w:p>
    <w:p w14:paraId="00000019" w14:textId="77777777" w:rsidR="0057297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362"/>
        </w:tabs>
        <w:spacing w:after="0" w:line="24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mocowania roślin do kart jest dowolny.</w:t>
      </w:r>
    </w:p>
    <w:p w14:paraId="0000001A" w14:textId="77777777" w:rsidR="0057297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362"/>
        </w:tabs>
        <w:spacing w:after="0" w:line="24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Stopień przesuszenia części roślin musi gwarantować ich przechowywanie bez psucia się.</w:t>
      </w:r>
    </w:p>
    <w:p w14:paraId="0000001B" w14:textId="77777777" w:rsidR="0057297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362"/>
        </w:tabs>
        <w:spacing w:after="0" w:line="24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zielniku mogą znaleźć się tylko gatunki roślin nieobjęte ochroną prawną.</w:t>
      </w:r>
    </w:p>
    <w:p w14:paraId="0000001C" w14:textId="77777777" w:rsidR="0057297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362"/>
        </w:tabs>
        <w:spacing w:after="150" w:line="24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konkursie mogą brać udział tylko prace autorskie.</w:t>
      </w:r>
    </w:p>
    <w:p w14:paraId="0000001D" w14:textId="77777777" w:rsidR="0057297D" w:rsidRDefault="0057297D">
      <w:pPr>
        <w:spacing w:after="0"/>
        <w:ind w:left="773"/>
        <w:jc w:val="center"/>
      </w:pPr>
    </w:p>
    <w:p w14:paraId="0000001E" w14:textId="77777777" w:rsidR="0057297D" w:rsidRDefault="00000000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F" w14:textId="77777777" w:rsidR="0057297D" w:rsidRDefault="00000000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§4. </w:t>
      </w:r>
    </w:p>
    <w:p w14:paraId="00000020" w14:textId="77777777" w:rsidR="0057297D" w:rsidRDefault="00000000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b/>
        </w:rPr>
        <w:t>Termin wykonania zadań i przesyłanie prac</w:t>
      </w:r>
    </w:p>
    <w:p w14:paraId="00000021" w14:textId="77777777" w:rsidR="0057297D" w:rsidRDefault="00000000">
      <w:pPr>
        <w:spacing w:after="6"/>
        <w:ind w:left="77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22" w14:textId="77777777" w:rsidR="0057297D" w:rsidRDefault="00000000">
      <w:pPr>
        <w:numPr>
          <w:ilvl w:val="0"/>
          <w:numId w:val="1"/>
        </w:numPr>
        <w:spacing w:after="5" w:line="248" w:lineRule="auto"/>
        <w:ind w:left="426" w:right="2" w:hanging="426"/>
        <w:jc w:val="both"/>
      </w:pPr>
      <w:r>
        <w:rPr>
          <w:rFonts w:ascii="Times New Roman" w:eastAsia="Times New Roman" w:hAnsi="Times New Roman" w:cs="Times New Roman"/>
        </w:rPr>
        <w:t>Prace mogą zostać dostarczone do Muzeum osobiście lub przesłane pocztą/kurierem na adres:</w:t>
      </w:r>
    </w:p>
    <w:p w14:paraId="00000023" w14:textId="77777777" w:rsidR="0057297D" w:rsidRDefault="00000000">
      <w:pPr>
        <w:spacing w:after="5" w:line="248" w:lineRule="auto"/>
        <w:ind w:left="3686" w:right="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Muzeum – Dom Rodziny Pileckich </w:t>
      </w:r>
    </w:p>
    <w:p w14:paraId="00000024" w14:textId="77777777" w:rsidR="0057297D" w:rsidRDefault="00000000">
      <w:pPr>
        <w:spacing w:after="5" w:line="248" w:lineRule="auto"/>
        <w:ind w:left="3686" w:right="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Warszawska 4</w:t>
      </w:r>
    </w:p>
    <w:p w14:paraId="00000025" w14:textId="77777777" w:rsidR="0057297D" w:rsidRDefault="00000000">
      <w:pPr>
        <w:spacing w:after="5" w:line="248" w:lineRule="auto"/>
        <w:ind w:left="3686" w:right="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07-300 Ostrów Mazowiecka</w:t>
      </w:r>
    </w:p>
    <w:p w14:paraId="00000026" w14:textId="77777777" w:rsidR="0057297D" w:rsidRDefault="00000000">
      <w:pPr>
        <w:numPr>
          <w:ilvl w:val="0"/>
          <w:numId w:val="1"/>
        </w:numPr>
        <w:spacing w:after="5" w:line="248" w:lineRule="auto"/>
        <w:ind w:left="426" w:right="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zielnika muszą zostać załączone właściwe oświadczenia uczestników w sprawie wyrażenia zgody na przetwarzanie danych osobowych (załącznik nr 2 i/lub załącznik nr 3)</w:t>
      </w:r>
    </w:p>
    <w:p w14:paraId="00000027" w14:textId="77777777" w:rsidR="0057297D" w:rsidRDefault="00000000">
      <w:pPr>
        <w:numPr>
          <w:ilvl w:val="0"/>
          <w:numId w:val="1"/>
        </w:numPr>
        <w:spacing w:after="5" w:line="248" w:lineRule="auto"/>
        <w:ind w:left="426" w:right="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Ocenione zostaną prace, które znajdą się w muzeum najpóźniej 30 września 2023 roku.</w:t>
      </w:r>
    </w:p>
    <w:p w14:paraId="00000028" w14:textId="77777777" w:rsidR="0057297D" w:rsidRDefault="0057297D">
      <w:pPr>
        <w:spacing w:after="0"/>
        <w:ind w:left="721"/>
        <w:rPr>
          <w:rFonts w:ascii="Times New Roman" w:eastAsia="Times New Roman" w:hAnsi="Times New Roman" w:cs="Times New Roman"/>
        </w:rPr>
      </w:pPr>
    </w:p>
    <w:p w14:paraId="00000029" w14:textId="77777777" w:rsidR="0057297D" w:rsidRDefault="00000000">
      <w:pPr>
        <w:spacing w:after="0"/>
        <w:ind w:left="41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A" w14:textId="77777777" w:rsidR="0057297D" w:rsidRDefault="00000000">
      <w:pPr>
        <w:spacing w:after="0"/>
        <w:ind w:left="728" w:right="72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§ 5. </w:t>
      </w:r>
    </w:p>
    <w:p w14:paraId="0000002B" w14:textId="77777777" w:rsidR="0057297D" w:rsidRDefault="00000000">
      <w:pPr>
        <w:spacing w:after="165"/>
        <w:ind w:left="728" w:right="72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Ocena prac i rozstrzygnięcie konkursu </w:t>
      </w:r>
    </w:p>
    <w:p w14:paraId="0000002C" w14:textId="77777777" w:rsidR="0057297D" w:rsidRDefault="00000000">
      <w:pPr>
        <w:numPr>
          <w:ilvl w:val="0"/>
          <w:numId w:val="10"/>
        </w:numPr>
        <w:spacing w:after="5" w:line="248" w:lineRule="auto"/>
        <w:ind w:left="426" w:hanging="426"/>
        <w:jc w:val="both"/>
      </w:pPr>
      <w:r>
        <w:rPr>
          <w:rFonts w:ascii="Times New Roman" w:eastAsia="Times New Roman" w:hAnsi="Times New Roman" w:cs="Times New Roman"/>
        </w:rPr>
        <w:t xml:space="preserve">Organizator powoła komisję jurorką. </w:t>
      </w:r>
    </w:p>
    <w:p w14:paraId="0000002D" w14:textId="77777777" w:rsidR="0057297D" w:rsidRDefault="00000000">
      <w:pPr>
        <w:numPr>
          <w:ilvl w:val="0"/>
          <w:numId w:val="10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ocenie prac zostaną uwzględnione następujące kryteria: zgodność z zasadami wykonania pracy, poprawność rozpoznania i opisania roślin, opis kontekstów historycznych i kulturowych, a także walory artystyczne pracy.    </w:t>
      </w:r>
    </w:p>
    <w:p w14:paraId="0000002E" w14:textId="77777777" w:rsidR="0057297D" w:rsidRDefault="00000000">
      <w:pPr>
        <w:numPr>
          <w:ilvl w:val="0"/>
          <w:numId w:val="10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jurorska przyzna 1, 2 i 3 nagrodę oraz wyróżnienia.</w:t>
      </w:r>
    </w:p>
    <w:p w14:paraId="0000002F" w14:textId="77777777" w:rsidR="0057297D" w:rsidRDefault="00000000">
      <w:pPr>
        <w:numPr>
          <w:ilvl w:val="0"/>
          <w:numId w:val="10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zastrzega możliwość przyznania równorzędnych nagród.</w:t>
      </w:r>
    </w:p>
    <w:p w14:paraId="00000030" w14:textId="77777777" w:rsidR="0057297D" w:rsidRDefault="00000000">
      <w:pPr>
        <w:numPr>
          <w:ilvl w:val="0"/>
          <w:numId w:val="10"/>
        </w:numPr>
        <w:spacing w:after="152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Wyniki konkursu zostaną ogłoszone na stronie internetowej organizatora najpóźniej 29 października 2023 roku. </w:t>
      </w:r>
    </w:p>
    <w:p w14:paraId="00000031" w14:textId="77777777" w:rsidR="0057297D" w:rsidRDefault="00000000">
      <w:pPr>
        <w:spacing w:after="0"/>
        <w:ind w:left="77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2" w14:textId="77777777" w:rsidR="0057297D" w:rsidRDefault="00000000">
      <w:pPr>
        <w:spacing w:after="158"/>
        <w:ind w:left="728" w:right="72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§ 6. </w:t>
      </w:r>
    </w:p>
    <w:p w14:paraId="00000033" w14:textId="77777777" w:rsidR="0057297D" w:rsidRDefault="00000000">
      <w:pPr>
        <w:spacing w:after="158"/>
        <w:ind w:left="728" w:right="72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Nagrody </w:t>
      </w:r>
    </w:p>
    <w:p w14:paraId="00000034" w14:textId="77777777" w:rsidR="0057297D" w:rsidRDefault="00000000">
      <w:pPr>
        <w:numPr>
          <w:ilvl w:val="0"/>
          <w:numId w:val="11"/>
        </w:numPr>
        <w:spacing w:after="5" w:line="248" w:lineRule="auto"/>
        <w:ind w:left="426" w:hanging="426"/>
        <w:jc w:val="both"/>
      </w:pPr>
      <w:r>
        <w:rPr>
          <w:rFonts w:ascii="Times New Roman" w:eastAsia="Times New Roman" w:hAnsi="Times New Roman" w:cs="Times New Roman"/>
        </w:rPr>
        <w:t>Laureaci 1 miejsca otrzymają: kosz piknikowy, artykułu plastyczne oraz upominki promocyjne Muzeum.</w:t>
      </w:r>
    </w:p>
    <w:p w14:paraId="00000035" w14:textId="77777777" w:rsidR="0057297D" w:rsidRDefault="00000000">
      <w:pPr>
        <w:numPr>
          <w:ilvl w:val="0"/>
          <w:numId w:val="11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Laureaci 2 miejsca otrzymają: artykułu  plastyczne oraz upominki promocyjne Muzeum.</w:t>
      </w:r>
    </w:p>
    <w:p w14:paraId="00000036" w14:textId="77777777" w:rsidR="0057297D" w:rsidRDefault="00000000">
      <w:pPr>
        <w:numPr>
          <w:ilvl w:val="0"/>
          <w:numId w:val="11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Laureaci 3 miejsca otrzymają: artykułu  plastyczne oraz upominki promocyjne Muzeum.</w:t>
      </w:r>
    </w:p>
    <w:p w14:paraId="00000037" w14:textId="77777777" w:rsidR="0057297D" w:rsidRDefault="00000000">
      <w:pPr>
        <w:numPr>
          <w:ilvl w:val="0"/>
          <w:numId w:val="11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Wyróżnieni otrzymają upominki promocyjne Muzeum.</w:t>
      </w:r>
    </w:p>
    <w:p w14:paraId="00000038" w14:textId="77777777" w:rsidR="0057297D" w:rsidRDefault="00000000">
      <w:pPr>
        <w:numPr>
          <w:ilvl w:val="0"/>
          <w:numId w:val="11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Wszystkie nagrodzone i wyróżnione zespoły otrzymają dyplomy. </w:t>
      </w:r>
    </w:p>
    <w:p w14:paraId="00000039" w14:textId="77777777" w:rsidR="0057297D" w:rsidRDefault="00000000">
      <w:pPr>
        <w:numPr>
          <w:ilvl w:val="0"/>
          <w:numId w:val="11"/>
        </w:numPr>
        <w:spacing w:after="5" w:line="24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Nagrody zostaną wysłane pocztą w ciągu maksymalnie 30 dni od ogłoszenia wyników konkursu na adres podany w oświadczeniu uczestników konkursu.</w:t>
      </w:r>
    </w:p>
    <w:p w14:paraId="0000003A" w14:textId="77777777" w:rsidR="0057297D" w:rsidRDefault="00000000">
      <w:pPr>
        <w:spacing w:after="0"/>
        <w:ind w:left="426" w:hanging="42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B" w14:textId="77777777" w:rsidR="0057297D" w:rsidRDefault="00000000">
      <w:pPr>
        <w:spacing w:after="158"/>
        <w:ind w:left="728" w:right="72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7.</w:t>
      </w:r>
    </w:p>
    <w:p w14:paraId="0000003C" w14:textId="77777777" w:rsidR="0057297D" w:rsidRDefault="00000000">
      <w:pPr>
        <w:spacing w:after="158"/>
        <w:ind w:left="728" w:right="72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Ochrona własności intelektualnej</w:t>
      </w:r>
    </w:p>
    <w:p w14:paraId="0000003D" w14:textId="77777777" w:rsidR="0057297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Konkursu, z chwilą przesłania pracy udzielają Organizatorowi nieodpłatnej, niewyłącznej, nieograniczonej w czasie i co do terytorium licencji na wykorzystanie Pracy konkursowej (utworu, czy przedmiotu praw pokrewnych) w ramach następujących pól eksploatacji:</w:t>
      </w:r>
    </w:p>
    <w:p w14:paraId="0000003E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zakresie utrwalania i zwielokrotniania – wprowadzenie do pamięci komputera i</w:t>
      </w:r>
    </w:p>
    <w:p w14:paraId="0000003F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zwielokrotnianie wszelkimi znanymi technikami, w tym drukarską, cyfrową, elektroniczną na jakimkolwiek nośniku; </w:t>
      </w:r>
    </w:p>
    <w:p w14:paraId="00000040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zakresie obrotu egzemplarzami – wprowadzenie do obrotu egzemplarzy wytworzonych zgodnie z pkt powyżej; </w:t>
      </w:r>
    </w:p>
    <w:p w14:paraId="00000041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publiczne udostępnianie wersji elektronicznej Prac konkursowych w taki sposób, aby każdy mógł mieć do nich dostęp w miejscu i czasie przez siebie wybranym, w szczególności za pośrednictwem Internetu;</w:t>
      </w:r>
      <w:r>
        <w:t xml:space="preserve"> </w:t>
      </w:r>
    </w:p>
    <w:p w14:paraId="00000042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publiczne udostępnianie wersji elektronicznej Prac konkursowych w taki sposób, aby każdy mógł mieć do nich dostęp w miejscu i czasie przez siebie wybranym, w szczególności za pośrednictwem Internetu; </w:t>
      </w:r>
    </w:p>
    <w:p w14:paraId="00000043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publiczne udostępnianie wersji elektronicznej Prac konkursowych w taki sposób, aby każdy mógł mieć do nich dostęp w miejscu i czasie przez siebie wybranym, w szczególności za pośrednictwem Internetu;</w:t>
      </w:r>
      <w:r>
        <w:t xml:space="preserve"> </w:t>
      </w:r>
    </w:p>
    <w:p w14:paraId="00000044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publiczna prezentacja Prac konkursowych w każdej dostępnej formie, w szczególności na wystawach, warsztatach, konferencjach, seminariach;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wykorzystanie Prac konkursowych (w całości lub/i fragmencie) do celów naukowych i edukacyjnych w ramach realizacji misji edukacyjnej Organizatora, w tym prezentowanie Prac konkursowych Uczestników w prasie, telewizji, Internecie, w szczególności na portalach społecznościowych, stronie www Organizatora itp. </w:t>
      </w:r>
    </w:p>
    <w:p w14:paraId="00000045" w14:textId="77777777" w:rsidR="0057297D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informowanie i promowanie działalności i zadań statutowych Organizatora, - wraz z prawem do modyfikacji przesłanych Prac konkursowych Uczestników, w szczególności tworzenia ich opracowań, adaptacji, tłumaczeń, ich edytowania oraz wszelkiego przerabiania celem wykorzystania na ww. polach eksploatacji, w tym z prawem łączenia z innymi Utworami, nagraniami, wizerunkami; wykorzystanie obejmuje ich eksploatację w całości, bądź we fragmentach.</w:t>
      </w:r>
      <w:r>
        <w:t xml:space="preserve"> </w:t>
      </w:r>
    </w:p>
    <w:p w14:paraId="00000046" w14:textId="77777777" w:rsidR="0057297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Konkursu, przesyłając Prace konkursowe potwierdzają, że posiadają pełnię praw autorskich do Prac konkursowych i ich części jako współtwórcy, lub też inne odpowiednie zgody na wykorzystywanie materiałów w nich zawartych.</w:t>
      </w:r>
      <w:r>
        <w:t xml:space="preserve"> </w:t>
      </w:r>
    </w:p>
    <w:p w14:paraId="00000047" w14:textId="77777777" w:rsidR="0057297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Konkursu, przesyłając Prace konkursowe w ramach rozwiązania zadania projektowego, udzielają wspólnie nieodwoływalnego zezwolenia Muzeum na wykonywanie zależnych praw autorskich do utworów wraz z prawem zezwalania na wykonywanie praw zależnych do utworów, w szczególności do zezwalania na rozporządzanie i korzystanie z opracowania utworu.</w:t>
      </w:r>
      <w:r>
        <w:t xml:space="preserve"> </w:t>
      </w:r>
    </w:p>
    <w:p w14:paraId="00000048" w14:textId="77777777" w:rsidR="0057297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nieodwołalnie upoważniają Muzeum do wykonywania autorskich praw osobistych do utworu i zobowiązują się, że nie będą wykonywać przysługujących im praw osobistych w sposób ograniczający Instytut w wykonywaniu takich praw do utworu. Zdanie wcześniejsze dotyczy w szczególności decydowania o udostępnieniu utworu odbiorcom (publiczności) po raz pierwszy oraz wprowadzania modyfikacji, poprawek i uzupełnień do utworu.</w:t>
      </w:r>
      <w:r>
        <w:t xml:space="preserve"> </w:t>
      </w:r>
    </w:p>
    <w:p w14:paraId="00000049" w14:textId="77777777" w:rsidR="0057297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zobowiązani są do wskazywania źródeł pochodzenia materiałów (także ich twórców/dysponentów praw autorskich czy pokrewnych), z których korzystają przy tworzeniu Prac konkursowych oraz nie mogą wykorzystywać do celów tworzenia Prac konkursowych materiałów w sposób naruszający prawa autorskie i pokrewne ich twórców/dysponentów praw. Uczestnicy odpowiadają za naruszenia praw osobistych i majątkowych, w szczególności autorskich i pokrewnych podmiotów trzecich i obowiązani są zwolnić Instytut z wszelkich roszczeń zgłoszonych przez podmioty trzecie związanych z takimi naruszeniami praw.</w:t>
      </w:r>
      <w:r>
        <w:t xml:space="preserve"> </w:t>
      </w:r>
    </w:p>
    <w:p w14:paraId="0000004A" w14:textId="77777777" w:rsidR="0057297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przesyłając Prace konkursowe z wykorzystaniem materiałów zdjęciowych czy nagrań, itp. zawierających wizerunek osób trzecich, są obowiązani przekazać Instytutowi pisemną zgodę takiej osoby (chyba że nie jest to wymagane) na wykorzystanie jej wizerunku w ramach Pracy konkursowej dla celów realizacji Konkursu i dalszej eksploatacji Pracy Konkursowej przez Muzeum.</w:t>
      </w:r>
    </w:p>
    <w:p w14:paraId="0000004B" w14:textId="77777777" w:rsidR="0057297D" w:rsidRDefault="005729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14:paraId="0000004C" w14:textId="06CA12AD" w:rsidR="0057297D" w:rsidRDefault="00000000">
      <w:pPr>
        <w:spacing w:after="158"/>
        <w:ind w:left="728" w:right="72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3E201E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</w:t>
      </w:r>
    </w:p>
    <w:p w14:paraId="0000004D" w14:textId="77777777" w:rsidR="0057297D" w:rsidRDefault="00000000">
      <w:pPr>
        <w:spacing w:after="158"/>
        <w:ind w:left="728" w:right="72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uczestnictwa i ochrona danych osobowych</w:t>
      </w:r>
    </w:p>
    <w:p w14:paraId="0000004E" w14:textId="77777777" w:rsidR="0057297D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Przesłanie pracy konkursowej jest równoznaczne z wyrażeniem zgody uczestnika na uczestnictwo w Konkursie. </w:t>
      </w:r>
    </w:p>
    <w:p w14:paraId="0000004F" w14:textId="77777777" w:rsidR="0057297D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Uczestnicy zobowiązani są zapoznać się z klauzulą informacyjną RODO oraz przesłać wraz z pracą konkursową odpowiednie oświadczenia o wyrażeniu zgody na przetwarzanie danych osobowych zgodnie z zasadami ustalonymi w niniejszym paragrafie podpisane osobiście, bądź przez opiekuna prawnego.</w:t>
      </w:r>
    </w:p>
    <w:p w14:paraId="00000050" w14:textId="77777777" w:rsidR="0057297D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zaakceptowania Regulaminu i klauzuli dotyczącej zgody na przetwarzanie danych osobowych uniemożliwia udział uczestnika w Konkursie.</w:t>
      </w:r>
    </w:p>
    <w:p w14:paraId="00000051" w14:textId="77777777" w:rsidR="0057297D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 xml:space="preserve">Na przetwarzanie danych osobowych uczestnika zawartych w formularzu uczestnictwa w Konkursie wymagane jest wyrażenie przez zgłaszającego zgody. Zgłaszający w wieku 16 lat i powyżej zapoznają się z treścią oświadczenia (Załącznik nr 3) i po jego akceptacji wyrażają zgodę na przetwarzanie danych osobowych w zakresie i w celach wskazanych w Regulaminie. Przetwarzanie danych osobowych dziecka w wieku do 16 lat w zakresie wskazanym w Regulaminie, wymaga wyrażenia zgody osoby sprawującej władzę rodzicielską (Załącznik nr 2), tj. rodziców, bądź prawnych opiekunów. </w:t>
      </w:r>
    </w:p>
    <w:p w14:paraId="00000052" w14:textId="77777777" w:rsidR="0057297D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do Regulaminu dotyczy zgody na przetwarzanie danych osobowych dziecka do lat 16, a Załącznik nr 3 dotyczy zgody na przetwarzanie danych osobowych Uczestnika w wieku lat 16 i powyżej, z którymi zgłaszający są obowiązani się zapoznać i po akceptacji przekazać Organizatorowi w sposób wskazany w Regulaminie.</w:t>
      </w:r>
    </w:p>
    <w:p w14:paraId="00000053" w14:textId="77777777" w:rsidR="0057297D" w:rsidRDefault="000000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</w:rPr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Muzeum informuje, że administratorem danych osobowych uczestników jest Muzeum – Dom Rodziny Pileckich z siedzibą w Ostrowi Mazowieckiej, ul. Warszawska 4, 07-300 Ostrów Mazowiecka. </w:t>
      </w:r>
    </w:p>
    <w:p w14:paraId="00000054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obowiązujących przepisów, wyznaczyliśmy Inspektora Ochrony Danych, z którym można kontaktować się: </w:t>
      </w:r>
    </w:p>
    <w:p w14:paraId="00000055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listownie na adres: Muzeum – Dom Rodziny Pileckich z siedzibą w Ostrowi Mazowieckiej, ul. Warszawska 4, 07-300 Ostrów Mazowiecka,</w:t>
      </w:r>
    </w:p>
    <w:p w14:paraId="00000056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e-mail: iod@muzeumpileckich.pl</w:t>
      </w:r>
    </w:p>
    <w:p w14:paraId="00000057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</w:rPr>
        <w:t>Dane osobowe uczestników, o których mowa w Regulaminie, a także wizerunek uczestników (jeśli np. zostanie udostępniony z własnej inicjatywy uczestników) pozyskane w związku ze zgłoszeniem uczestnictwa w Konkursie oraz realizacją Konkursu będą przetwarzane w następujących celach:</w:t>
      </w:r>
    </w:p>
    <w:p w14:paraId="00000058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związanych z  udziałem i oceną  uczestnika w Konkursie,</w:t>
      </w:r>
    </w:p>
    <w:p w14:paraId="00000059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związanych z dochodzeniem ewentualnych roszczeń, odszkodowań,</w:t>
      </w:r>
    </w:p>
    <w:p w14:paraId="0000005A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udzielania odpowiedzi na pisma, wnioski oraz skargi,</w:t>
      </w:r>
    </w:p>
    <w:p w14:paraId="0000005B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udzielania odpowiedzi w toczących się postępowaniach.</w:t>
      </w:r>
    </w:p>
    <w:p w14:paraId="0000005C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prawną przetwarzania danych osobowych uczestników, o których mowa powyżej jest:</w:t>
      </w:r>
    </w:p>
    <w:p w14:paraId="0000005D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niezbędność   podjęcia działań związanych z przystąpieniem do i realizacją Konkursu, a także wszelkich działań związanych z udziałem w Konkursie, tj. czynności wynikającym z prawnie uzasadnionego interesu realizowanego przez administratora na podstawie (art. 6 ust.1 lit. f RODO),</w:t>
      </w:r>
    </w:p>
    <w:p w14:paraId="0000005E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konieczność wypełnienia obowiązku prawnego ciążącego na administratorze danych osobowych (art. 6 ust.1 lit. c RODO),</w:t>
      </w:r>
    </w:p>
    <w:p w14:paraId="0000005F" w14:textId="77777777" w:rsidR="0057297D" w:rsidRDefault="00000000">
      <w:pPr>
        <w:numPr>
          <w:ilvl w:val="0"/>
          <w:numId w:val="6"/>
        </w:numPr>
        <w:spacing w:after="0" w:line="276" w:lineRule="auto"/>
        <w:ind w:left="1418"/>
        <w:jc w:val="both"/>
        <w:rPr>
          <w:rFonts w:ascii="Times New Roman" w:eastAsia="Times New Roman" w:hAnsi="Times New Roman" w:cs="Times New Roman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w zakresie podanych danych osobowych i wizerunku uczestnika–– dobrowolna zgoda (art. 6 ust.1 lit. a RODO),</w:t>
      </w:r>
    </w:p>
    <w:p w14:paraId="00000060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danych osobowych jest dobrowolne, ale niezbędne do wzięcia udziału w Konkursie.</w:t>
      </w:r>
    </w:p>
    <w:p w14:paraId="00000061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Pozyskane od uczestników dane osobowe mogą być przekazywane:</w:t>
      </w:r>
    </w:p>
    <w:p w14:paraId="00000062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podmiotom przetwarzającym je na zlecenie Muzeum, w szczególności dostawcom usług IT, doradcom, czy innym podmiotom świadczącym usługi na rzecz Muzeum, </w:t>
      </w:r>
    </w:p>
    <w:p w14:paraId="00000063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 w14:paraId="00000064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uczestników, nie będą przekazane do państw trzecich, ani organizacji międzynarodowych.</w:t>
      </w:r>
    </w:p>
    <w:p w14:paraId="00000065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Okres przetwarzania danych osobowych uczestników, o których mowa powyżej  jest uzależniony od celu, w jakim dane są przetwarzane. Okres, przez który te dane osobowe będą przechowywane jest obliczany w oparciu o następujące kryteria:</w:t>
      </w:r>
    </w:p>
    <w:p w14:paraId="00000066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czas trwania Konkursu i realizacji przez Muzeum czynności związanych z tym Konkursem, </w:t>
      </w:r>
    </w:p>
    <w:p w14:paraId="00000067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przepisy prawa, mogą obligować Muzeum do przetwarzania danych przez określony czas,</w:t>
      </w:r>
    </w:p>
    <w:p w14:paraId="00000068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okres, który jest niezbędny do obrony interesów Muzeum.</w:t>
      </w:r>
    </w:p>
    <w:p w14:paraId="00000069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Muzeum informuje, że uczestnicy, mają prawo do:</w:t>
      </w:r>
    </w:p>
    <w:p w14:paraId="0000006A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dostępu do swoich danych osobowych,</w:t>
      </w:r>
    </w:p>
    <w:p w14:paraId="0000006B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żądania sprostowania swoich danych osobowych, które są nieprawidłowe oraz uzupełnienia niekompletnych danych osobowych,</w:t>
      </w:r>
    </w:p>
    <w:p w14:paraId="0000006C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żądania usunięcia swoich danych osobowych, </w:t>
      </w:r>
    </w:p>
    <w:p w14:paraId="0000006D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żądania ograniczenia przetwarzania swoich danych osobowych,</w:t>
      </w:r>
    </w:p>
    <w:p w14:paraId="0000006E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wniesienia sprzeciwu wobec przetwarzania swoich danych osobowych, </w:t>
      </w:r>
    </w:p>
    <w:p w14:paraId="0000006F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przenoszenia swoich danych osobowych,</w:t>
      </w:r>
    </w:p>
    <w:p w14:paraId="00000070" w14:textId="77777777" w:rsidR="0057297D" w:rsidRDefault="00000000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wniesienia skargi do organu nadzorczego zajmującego się ochroną danych osobowych, tj. Prezesa Urzędu Ochrony Danych Osobowych.</w:t>
      </w:r>
    </w:p>
    <w:p w14:paraId="00000071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Jeśli dane osobowe uczestników, są przetwarzane na podstawie zgody, zgodę na przetwarzanie danych można wycofać w dowolnym momencie. Wycofanie zgody nie ma wpływu na zgodność z prawem przetwarzania, którego dokonano na podstawie takiej zgody przed jej wycofaniem. Zgodę można wycofać poprzez wysłanie oświadczenia o wycofaniu zgody na adres korespondencyjny Muzeum, bądź adres e-mailowy.</w:t>
      </w:r>
    </w:p>
    <w:p w14:paraId="00000072" w14:textId="77777777" w:rsidR="0057297D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Informujemy, że nie korzystamy z systemów służących do zautomatyzowanego podejmowania decyzji, w tym profilowania.</w:t>
      </w:r>
    </w:p>
    <w:p w14:paraId="00000073" w14:textId="77777777" w:rsidR="0057297D" w:rsidRDefault="0057297D">
      <w:pPr>
        <w:jc w:val="center"/>
        <w:rPr>
          <w:b/>
        </w:rPr>
      </w:pPr>
    </w:p>
    <w:p w14:paraId="00000074" w14:textId="77777777" w:rsidR="0057297D" w:rsidRDefault="0057297D">
      <w:pPr>
        <w:jc w:val="center"/>
        <w:rPr>
          <w:b/>
        </w:rPr>
      </w:pPr>
    </w:p>
    <w:p w14:paraId="4ABE28DD" w14:textId="77777777" w:rsidR="003E201E" w:rsidRDefault="003E201E">
      <w:pPr>
        <w:jc w:val="center"/>
        <w:rPr>
          <w:b/>
        </w:rPr>
      </w:pPr>
    </w:p>
    <w:p w14:paraId="3661D4B5" w14:textId="77777777" w:rsidR="003E201E" w:rsidRDefault="003E201E">
      <w:pPr>
        <w:jc w:val="center"/>
        <w:rPr>
          <w:b/>
        </w:rPr>
      </w:pPr>
    </w:p>
    <w:p w14:paraId="7CB0E764" w14:textId="77777777" w:rsidR="003E201E" w:rsidRDefault="003E201E">
      <w:pPr>
        <w:jc w:val="center"/>
        <w:rPr>
          <w:b/>
        </w:rPr>
      </w:pPr>
    </w:p>
    <w:p w14:paraId="00000075" w14:textId="77777777" w:rsidR="0057297D" w:rsidRDefault="0057297D">
      <w:pPr>
        <w:rPr>
          <w:b/>
        </w:rPr>
      </w:pPr>
    </w:p>
    <w:p w14:paraId="00000076" w14:textId="26CD9893" w:rsidR="0057297D" w:rsidRDefault="00000000">
      <w:pPr>
        <w:spacing w:after="158"/>
        <w:ind w:left="728" w:right="72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3E201E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00000077" w14:textId="77777777" w:rsidR="0057297D" w:rsidRDefault="00000000">
      <w:pPr>
        <w:spacing w:after="158"/>
        <w:ind w:left="728" w:right="72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14:paraId="00000078" w14:textId="77777777" w:rsidR="0057297D" w:rsidRDefault="0000000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Niniejszy Regulamin wchodzi w życie z dniem jego opublikowania na stronie internetowej Muzeum.</w:t>
      </w:r>
    </w:p>
    <w:p w14:paraId="00000079" w14:textId="77777777" w:rsidR="0057297D" w:rsidRDefault="00000000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zastrzega sobie prawo wprowadzenia zmian w niniejszym Regulaminie. Wszelkie dokonane przez Organizatora zmiany Regulaminu stają się obowiązujące po opublikowaniu ich na stronie internetowej Muzeum – Dom Rodziny Pileckich. </w:t>
      </w:r>
    </w:p>
    <w:p w14:paraId="0000007A" w14:textId="77777777" w:rsidR="0057297D" w:rsidRDefault="0000000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niniejszym regulaminem mają zastosowanie przepisy ustawy z dnia 23 kwietnia 1964 r. Kodeks cywilny oraz inne przepisy prawa powszechnie obowiązującego.</w:t>
      </w:r>
    </w:p>
    <w:p w14:paraId="0000007B" w14:textId="77777777" w:rsidR="0057297D" w:rsidRDefault="0057297D">
      <w:pPr>
        <w:spacing w:after="159" w:line="257" w:lineRule="auto"/>
        <w:ind w:left="770" w:right="-12"/>
        <w:jc w:val="both"/>
      </w:pPr>
    </w:p>
    <w:p w14:paraId="0000007C" w14:textId="77777777" w:rsidR="0057297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7D" w14:textId="77777777" w:rsidR="0057297D" w:rsidRDefault="0057297D">
      <w:pPr>
        <w:spacing w:after="0"/>
        <w:ind w:left="721"/>
      </w:pPr>
      <w:bookmarkStart w:id="6" w:name="_heading=h.3dy6vkm" w:colFirst="0" w:colLast="0"/>
      <w:bookmarkEnd w:id="6"/>
    </w:p>
    <w:sectPr w:rsidR="0057297D">
      <w:footerReference w:type="even" r:id="rId8"/>
      <w:footerReference w:type="default" r:id="rId9"/>
      <w:footerReference w:type="first" r:id="rId10"/>
      <w:pgSz w:w="11906" w:h="16838"/>
      <w:pgMar w:top="1474" w:right="1414" w:bottom="1601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00A2" w14:textId="77777777" w:rsidR="00D509E7" w:rsidRDefault="00D509E7">
      <w:pPr>
        <w:spacing w:after="0" w:line="240" w:lineRule="auto"/>
      </w:pPr>
      <w:r>
        <w:separator/>
      </w:r>
    </w:p>
  </w:endnote>
  <w:endnote w:type="continuationSeparator" w:id="0">
    <w:p w14:paraId="3E578C09" w14:textId="77777777" w:rsidR="00D509E7" w:rsidRDefault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77777777" w:rsidR="0057297D" w:rsidRDefault="00000000">
    <w:pPr>
      <w:spacing w:after="0"/>
      <w:ind w:right="3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00000081" w14:textId="77777777" w:rsidR="0057297D" w:rsidRDefault="00000000">
    <w:pPr>
      <w:spacing w:after="0"/>
      <w:ind w:left="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507A2C05" w:rsidR="0057297D" w:rsidRDefault="00000000">
    <w:pPr>
      <w:spacing w:after="0"/>
      <w:ind w:right="3"/>
      <w:jc w:val="right"/>
    </w:pPr>
    <w:r>
      <w:fldChar w:fldCharType="begin"/>
    </w:r>
    <w:r>
      <w:instrText>PAGE</w:instrText>
    </w:r>
    <w:r>
      <w:fldChar w:fldCharType="separate"/>
    </w:r>
    <w:r w:rsidR="003E201E">
      <w:rPr>
        <w:noProof/>
      </w:rPr>
      <w:t>1</w:t>
    </w:r>
    <w:r>
      <w:fldChar w:fldCharType="end"/>
    </w:r>
    <w:r>
      <w:t xml:space="preserve"> </w:t>
    </w:r>
  </w:p>
  <w:p w14:paraId="0000007F" w14:textId="77777777" w:rsidR="0057297D" w:rsidRDefault="00000000">
    <w:pPr>
      <w:spacing w:after="0"/>
      <w:ind w:left="1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2" w14:textId="77777777" w:rsidR="0057297D" w:rsidRDefault="00000000">
    <w:pPr>
      <w:spacing w:after="0"/>
      <w:ind w:right="3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00000083" w14:textId="77777777" w:rsidR="0057297D" w:rsidRDefault="00000000">
    <w:pPr>
      <w:spacing w:after="0"/>
      <w:ind w:left="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2A82" w14:textId="77777777" w:rsidR="00D509E7" w:rsidRDefault="00D509E7">
      <w:pPr>
        <w:spacing w:after="0" w:line="240" w:lineRule="auto"/>
      </w:pPr>
      <w:r>
        <w:separator/>
      </w:r>
    </w:p>
  </w:footnote>
  <w:footnote w:type="continuationSeparator" w:id="0">
    <w:p w14:paraId="0BB60714" w14:textId="77777777" w:rsidR="00D509E7" w:rsidRDefault="00D5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A46"/>
    <w:multiLevelType w:val="multilevel"/>
    <w:tmpl w:val="2ACE9C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D10"/>
    <w:multiLevelType w:val="multilevel"/>
    <w:tmpl w:val="10981D00"/>
    <w:lvl w:ilvl="0">
      <w:start w:val="1"/>
      <w:numFmt w:val="decimal"/>
      <w:lvlText w:val="%1."/>
      <w:lvlJc w:val="left"/>
      <w:pPr>
        <w:ind w:left="546" w:hanging="5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5" w:hanging="13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5" w:hanging="2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5" w:hanging="2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5" w:hanging="3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5" w:hanging="4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5" w:hanging="4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5" w:hanging="5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5" w:hanging="6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9014422"/>
    <w:multiLevelType w:val="multilevel"/>
    <w:tmpl w:val="0994B5C6"/>
    <w:lvl w:ilvl="0">
      <w:start w:val="1"/>
      <w:numFmt w:val="decimal"/>
      <w:lvlText w:val="%1."/>
      <w:lvlJc w:val="left"/>
      <w:pPr>
        <w:ind w:left="706" w:hanging="7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5" w:hanging="11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5" w:hanging="18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5" w:hanging="25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5" w:hanging="33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5" w:hanging="4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5" w:hanging="47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5" w:hanging="54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5" w:hanging="6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66A3B21"/>
    <w:multiLevelType w:val="multilevel"/>
    <w:tmpl w:val="31F60258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7404E2"/>
    <w:multiLevelType w:val="multilevel"/>
    <w:tmpl w:val="EB0A71BC"/>
    <w:lvl w:ilvl="0">
      <w:start w:val="1"/>
      <w:numFmt w:val="decimal"/>
      <w:lvlText w:val="%1."/>
      <w:lvlJc w:val="left"/>
      <w:pPr>
        <w:ind w:left="541" w:hanging="5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hanging="1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6A15214"/>
    <w:multiLevelType w:val="multilevel"/>
    <w:tmpl w:val="1CFC3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6517B0"/>
    <w:multiLevelType w:val="multilevel"/>
    <w:tmpl w:val="DE505100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4A26225"/>
    <w:multiLevelType w:val="multilevel"/>
    <w:tmpl w:val="E6029490"/>
    <w:lvl w:ilvl="0">
      <w:start w:val="1"/>
      <w:numFmt w:val="decimal"/>
      <w:lvlText w:val="%1."/>
      <w:lvlJc w:val="left"/>
      <w:pPr>
        <w:ind w:left="71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6F927CA8"/>
    <w:multiLevelType w:val="multilevel"/>
    <w:tmpl w:val="2070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83132"/>
    <w:multiLevelType w:val="multilevel"/>
    <w:tmpl w:val="F30CAD6A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 w:hanging="13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 w:hanging="28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 w:hanging="35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 w:hanging="42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 w:hanging="49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 w:hanging="56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 w:hanging="64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7ACD5366"/>
    <w:multiLevelType w:val="multilevel"/>
    <w:tmpl w:val="4E824B10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39905361">
    <w:abstractNumId w:val="4"/>
  </w:num>
  <w:num w:numId="2" w16cid:durableId="1980962777">
    <w:abstractNumId w:val="0"/>
  </w:num>
  <w:num w:numId="3" w16cid:durableId="998652881">
    <w:abstractNumId w:val="7"/>
  </w:num>
  <w:num w:numId="4" w16cid:durableId="7996546">
    <w:abstractNumId w:val="10"/>
  </w:num>
  <w:num w:numId="5" w16cid:durableId="2068450614">
    <w:abstractNumId w:val="6"/>
  </w:num>
  <w:num w:numId="6" w16cid:durableId="1571961911">
    <w:abstractNumId w:val="3"/>
  </w:num>
  <w:num w:numId="7" w16cid:durableId="722674923">
    <w:abstractNumId w:val="8"/>
  </w:num>
  <w:num w:numId="8" w16cid:durableId="1187406239">
    <w:abstractNumId w:val="5"/>
  </w:num>
  <w:num w:numId="9" w16cid:durableId="1265334769">
    <w:abstractNumId w:val="2"/>
  </w:num>
  <w:num w:numId="10" w16cid:durableId="65306008">
    <w:abstractNumId w:val="9"/>
  </w:num>
  <w:num w:numId="11" w16cid:durableId="14051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7D"/>
    <w:rsid w:val="003E201E"/>
    <w:rsid w:val="0057297D"/>
    <w:rsid w:val="00D5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CD05"/>
  <w15:docId w15:val="{A7B8CC19-C40A-48B6-B4D0-A3513F2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D4906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SM1CZOwDfvsoRrQPpbHfXs7+Q==">CgMxLjAyCGguZ2pkZ3hzMgloLjMwajB6bGwyCWguMWZvYjl0ZTIJaC4zem55c2g3MgloLjJldDkycDAyCGgudHlqY3d0MgloLjNkeTZ2a204AHIhMWR3Nmh4NzZwdENVcEVWQlRhYkZSZjN2SVNTdkpiVHdX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12215</Characters>
  <Application>Microsoft Office Word</Application>
  <DocSecurity>0</DocSecurity>
  <Lines>101</Lines>
  <Paragraphs>28</Paragraphs>
  <ScaleCrop>false</ScaleCrop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 I</dc:creator>
  <cp:lastModifiedBy>Paulina Iwanowska</cp:lastModifiedBy>
  <cp:revision>2</cp:revision>
  <dcterms:created xsi:type="dcterms:W3CDTF">2021-07-07T10:59:00Z</dcterms:created>
  <dcterms:modified xsi:type="dcterms:W3CDTF">2023-06-02T07:20:00Z</dcterms:modified>
</cp:coreProperties>
</file>